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E46BB5" w:rsidRPr="00E46BB5" w:rsidTr="00E46BB5">
        <w:trPr>
          <w:jc w:val="center"/>
        </w:trPr>
        <w:tc>
          <w:tcPr>
            <w:tcW w:w="5000" w:type="pct"/>
            <w:tcBorders>
              <w:top w:val="nil"/>
              <w:left w:val="nil"/>
              <w:bottom w:val="nil"/>
              <w:right w:val="nil"/>
            </w:tcBorders>
            <w:shd w:val="clear" w:color="auto" w:fill="FFFFFF"/>
            <w:vAlign w:val="center"/>
            <w:hideMark/>
          </w:tcPr>
          <w:p w:rsidR="00E46BB5" w:rsidRPr="00E46BB5" w:rsidRDefault="00E46BB5" w:rsidP="00E46BB5">
            <w:pPr>
              <w:spacing w:before="30" w:after="15" w:line="240" w:lineRule="auto"/>
              <w:ind w:left="45"/>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85.078\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85.078\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E46BB5" w:rsidRPr="00E46BB5" w:rsidTr="00E46BB5">
        <w:trPr>
          <w:jc w:val="center"/>
        </w:trPr>
        <w:tc>
          <w:tcPr>
            <w:tcW w:w="5000" w:type="pct"/>
            <w:tcBorders>
              <w:top w:val="nil"/>
              <w:left w:val="nil"/>
              <w:bottom w:val="nil"/>
              <w:right w:val="nil"/>
            </w:tcBorders>
            <w:shd w:val="clear" w:color="auto" w:fill="FFFFFF"/>
            <w:vAlign w:val="center"/>
            <w:hideMark/>
          </w:tcPr>
          <w:p w:rsidR="00E46BB5" w:rsidRPr="00E46BB5" w:rsidRDefault="00E46BB5" w:rsidP="00E46BB5">
            <w:pPr>
              <w:spacing w:before="30" w:after="15" w:line="240" w:lineRule="auto"/>
              <w:ind w:left="45"/>
              <w:rPr>
                <w:rFonts w:ascii="Arial Unicode MS" w:eastAsia="Arial Unicode MS" w:hAnsi="Arial Unicode MS" w:cs="Arial Unicode MS"/>
                <w:sz w:val="20"/>
                <w:szCs w:val="20"/>
                <w:lang w:eastAsia="pt-BR"/>
              </w:rPr>
            </w:pPr>
            <w:r w:rsidRPr="00E46BB5">
              <w:rPr>
                <w:rFonts w:ascii="Arial Unicode MS" w:eastAsia="Arial Unicode MS" w:hAnsi="Arial Unicode MS" w:cs="Arial Unicode MS"/>
                <w:b/>
                <w:bCs/>
                <w:sz w:val="20"/>
                <w:szCs w:val="20"/>
                <w:lang w:eastAsia="pt-BR"/>
              </w:rPr>
              <w:t xml:space="preserve">Programas da Revista Ação Jovem - Programa 3 - </w:t>
            </w:r>
            <w:r w:rsidRPr="00E46BB5">
              <w:rPr>
                <w:rFonts w:ascii="MSTT31c4b5" w:eastAsia="Arial Unicode MS" w:hAnsi="MSTT31c4b5" w:cs="Arial Unicode MS"/>
                <w:b/>
                <w:bCs/>
                <w:color w:val="000000"/>
                <w:sz w:val="20"/>
                <w:szCs w:val="20"/>
                <w:lang w:eastAsia="pt-BR"/>
              </w:rPr>
              <w:t>LEIA E CHEGUE MAIS PERTO DE DEUS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725" w:eastAsia="Arial Unicode MS" w:hAnsi="MSTT31c725" w:cs="Times New Roman"/>
                <w:sz w:val="24"/>
                <w:szCs w:val="24"/>
                <w:lang w:eastAsia="pt-BR"/>
              </w:rPr>
              <w:t>Culto J.A. : Lançamento do Curso de Leitura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color w:val="000000"/>
                <w:sz w:val="24"/>
                <w:szCs w:val="24"/>
                <w:lang w:eastAsia="pt-BR"/>
              </w:rPr>
              <w:t>Autoras: Márcia Giseli Silveira e Licene Renck</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color w:val="000000"/>
                <w:sz w:val="24"/>
                <w:szCs w:val="24"/>
                <w:lang w:eastAsia="pt-BR"/>
              </w:rPr>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42" w:eastAsia="Arial Unicode MS" w:hAnsi="MSTT31c442" w:cs="Times New Roman"/>
                <w:b/>
                <w:bCs/>
                <w:color w:val="000000"/>
                <w:sz w:val="24"/>
                <w:szCs w:val="24"/>
                <w:lang w:eastAsia="pt-BR"/>
              </w:rPr>
              <w:t>Objetivos do Programa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Divulgar os livros do Curso de Leitura do Ano de 2004, levando os jovens a perceberem 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importância de ler livros que os façam crescer espiritualmente; reconhecer que a Bíblia é o livro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mais importante, do qual devemos sempre retirar preciosas lições.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42" w:eastAsia="Arial Unicode MS" w:hAnsi="MSTT31c442" w:cs="Times New Roman"/>
                <w:b/>
                <w:bCs/>
                <w:color w:val="000000"/>
                <w:sz w:val="24"/>
                <w:szCs w:val="24"/>
                <w:lang w:eastAsia="pt-BR"/>
              </w:rPr>
              <w:t>Planos para o Programa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Organizar um cenário de uma praça ou local onde seja possível sentar para ler um livro. Ter</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também os livros atuais do curso de leitura dos jovens: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b5" w:eastAsia="Arial Unicode MS" w:hAnsi="MSTT31c4b5" w:cs="Times New Roman"/>
                <w:b/>
                <w:bCs/>
                <w:color w:val="000000"/>
                <w:sz w:val="24"/>
                <w:szCs w:val="24"/>
                <w:lang w:eastAsia="pt-BR"/>
              </w:rPr>
              <w:t>Porque Creio?</w:t>
            </w:r>
            <w:r w:rsidRPr="00E46BB5">
              <w:rPr>
                <w:rFonts w:ascii="MSTT31c4b5" w:eastAsia="Arial Unicode MS" w:hAnsi="MSTT31c4b5" w:cs="Times New Roman"/>
                <w:color w:val="000000"/>
                <w:sz w:val="24"/>
                <w:szCs w:val="24"/>
                <w:lang w:eastAsia="pt-BR"/>
              </w:rPr>
              <w:t xml:space="preserve"> - </w:t>
            </w:r>
            <w:r w:rsidRPr="00E46BB5">
              <w:rPr>
                <w:rFonts w:ascii="MSTT31c73d" w:eastAsia="Arial Unicode MS" w:hAnsi="MSTT31c73d" w:cs="Times New Roman"/>
                <w:color w:val="000000"/>
                <w:sz w:val="24"/>
                <w:szCs w:val="24"/>
                <w:lang w:eastAsia="pt-BR"/>
              </w:rPr>
              <w:t>Michelson Borges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b5" w:eastAsia="Arial Unicode MS" w:hAnsi="MSTT31c4b5" w:cs="Times New Roman"/>
                <w:b/>
                <w:bCs/>
                <w:color w:val="000000"/>
                <w:sz w:val="24"/>
                <w:szCs w:val="24"/>
                <w:lang w:eastAsia="pt-BR"/>
              </w:rPr>
              <w:t xml:space="preserve">Do fundo do Poço </w:t>
            </w:r>
            <w:r w:rsidRPr="00E46BB5">
              <w:rPr>
                <w:rFonts w:ascii="MSTT31c4b5" w:eastAsia="Arial Unicode MS" w:hAnsi="MSTT31c4b5" w:cs="Times New Roman"/>
                <w:color w:val="000000"/>
                <w:sz w:val="24"/>
                <w:szCs w:val="24"/>
                <w:lang w:eastAsia="pt-BR"/>
              </w:rPr>
              <w:t xml:space="preserve">- </w:t>
            </w:r>
            <w:r w:rsidRPr="00E46BB5">
              <w:rPr>
                <w:rFonts w:ascii="MSTT31c73d" w:eastAsia="Arial Unicode MS" w:hAnsi="MSTT31c73d" w:cs="Times New Roman"/>
                <w:color w:val="000000"/>
                <w:sz w:val="24"/>
                <w:szCs w:val="24"/>
                <w:lang w:eastAsia="pt-BR"/>
              </w:rPr>
              <w:t>Donald Berry</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b5" w:eastAsia="Arial Unicode MS" w:hAnsi="MSTT31c4b5" w:cs="Times New Roman"/>
                <w:b/>
                <w:bCs/>
                <w:color w:val="000000"/>
                <w:sz w:val="24"/>
                <w:szCs w:val="24"/>
                <w:lang w:eastAsia="pt-BR"/>
              </w:rPr>
              <w:t>Mil cairão ao teu lado</w:t>
            </w:r>
            <w:r w:rsidRPr="00E46BB5">
              <w:rPr>
                <w:rFonts w:ascii="MSTT31c4b5" w:eastAsia="Arial Unicode MS" w:hAnsi="MSTT31c4b5" w:cs="Times New Roman"/>
                <w:color w:val="000000"/>
                <w:sz w:val="24"/>
                <w:szCs w:val="24"/>
                <w:lang w:eastAsia="pt-BR"/>
              </w:rPr>
              <w:t xml:space="preserve"> - </w:t>
            </w:r>
            <w:r w:rsidRPr="00E46BB5">
              <w:rPr>
                <w:rFonts w:ascii="MSTT31c73d" w:eastAsia="Arial Unicode MS" w:hAnsi="MSTT31c73d" w:cs="Times New Roman"/>
                <w:color w:val="000000"/>
                <w:sz w:val="24"/>
                <w:szCs w:val="24"/>
                <w:lang w:eastAsia="pt-BR"/>
              </w:rPr>
              <w:t>Susi Hasel Mundy</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b5" w:eastAsia="Arial Unicode MS" w:hAnsi="MSTT31c4b5" w:cs="Times New Roman"/>
                <w:b/>
                <w:bCs/>
                <w:color w:val="000000"/>
                <w:sz w:val="24"/>
                <w:szCs w:val="24"/>
                <w:lang w:eastAsia="pt-BR"/>
              </w:rPr>
              <w:t xml:space="preserve">Só para Jovens </w:t>
            </w:r>
            <w:r w:rsidRPr="00E46BB5">
              <w:rPr>
                <w:rFonts w:ascii="MSTT31c4b5" w:eastAsia="Arial Unicode MS" w:hAnsi="MSTT31c4b5" w:cs="Times New Roman"/>
                <w:color w:val="000000"/>
                <w:sz w:val="24"/>
                <w:szCs w:val="24"/>
                <w:lang w:eastAsia="pt-BR"/>
              </w:rPr>
              <w:t xml:space="preserve">- </w:t>
            </w:r>
            <w:r w:rsidRPr="00E46BB5">
              <w:rPr>
                <w:rFonts w:ascii="MSTT31c73d" w:eastAsia="Arial Unicode MS" w:hAnsi="MSTT31c73d" w:cs="Times New Roman"/>
                <w:color w:val="000000"/>
                <w:sz w:val="24"/>
                <w:szCs w:val="24"/>
                <w:lang w:eastAsia="pt-BR"/>
              </w:rPr>
              <w:t>Ellen G. White</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73d" w:eastAsia="Arial Unicode MS" w:hAnsi="MSTT31c73d" w:cs="Times New Roman"/>
                <w:color w:val="000000"/>
                <w:sz w:val="24"/>
                <w:szCs w:val="24"/>
                <w:lang w:eastAsia="pt-BR"/>
              </w:rPr>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42" w:eastAsia="Arial Unicode MS" w:hAnsi="MSTT31c442" w:cs="Times New Roman"/>
                <w:b/>
                <w:bCs/>
                <w:color w:val="000000"/>
                <w:sz w:val="24"/>
                <w:szCs w:val="24"/>
                <w:lang w:eastAsia="pt-BR"/>
              </w:rPr>
              <w:t>Introdução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Dar boas vindas a todos, iniciar o culto J.A. cantando um hino do CD Jovem do ano, fazendo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em seguida uma oração inicial conduzida pelo diretor de jovens.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42" w:eastAsia="Arial Unicode MS" w:hAnsi="MSTT31c442" w:cs="Times New Roman"/>
                <w:b/>
                <w:bCs/>
                <w:color w:val="000000"/>
                <w:sz w:val="24"/>
                <w:szCs w:val="24"/>
                <w:lang w:eastAsia="pt-BR"/>
              </w:rPr>
              <w:t>Desenvolvimento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O desenvolvimento do programa será em forma de representação, com a seguinte cena: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 xml:space="preserve">Uma jovem </w:t>
            </w:r>
            <w:r w:rsidRPr="00E46BB5">
              <w:rPr>
                <w:rFonts w:ascii="MSTT31c4cf" w:eastAsia="Arial Unicode MS" w:hAnsi="MSTT31c4cf" w:cs="Times New Roman"/>
                <w:color w:val="000000"/>
                <w:sz w:val="24"/>
                <w:szCs w:val="24"/>
                <w:lang w:eastAsia="pt-BR"/>
              </w:rPr>
              <w:t>(</w:t>
            </w: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 xml:space="preserve">sentada no banco de uma praça lendo um dos livros do curso de leitura, de repente, aproxima-se dela uma amiga não cristã </w:t>
            </w:r>
            <w:r w:rsidRPr="00E46BB5">
              <w:rPr>
                <w:rFonts w:ascii="MSTT31c4cf" w:eastAsia="Arial Unicode MS" w:hAnsi="MSTT31c4cf" w:cs="Times New Roman"/>
                <w:color w:val="000000"/>
                <w:sz w:val="24"/>
                <w:szCs w:val="24"/>
                <w:lang w:eastAsia="pt-BR"/>
              </w:rPr>
              <w:t>(</w:t>
            </w: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e diz:</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 Oi amiga! Tudo bem?</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(cumprimentam-se). Como vai a vida? Os estudos?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Está tudo bem.</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Você está sempre lendo. Que livro é este?</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Você sabe que eu sou cristã, sou membro da Igreja Adventista do Sétimo Dia, e nós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lastRenderedPageBreak/>
              <w:t>jovens recebemos, todos os anos, alguns livros para realizarmos um curso de leitura. São livros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que nos contam experiências de como algumas pessoas tiveram sua vida transformada pelo poder de Deus; no momento estou lendo um destes livros (mostra o livro a todos e faz um pequeno resumo do mesmo).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(É interessante falar também da importância do ato de ler, que desenvolve a mente, a imaginação e a criatividade. Também somos levados para mais perto de Deus quando lemos meditações, histórias bíblicas e relato de experiências e provas do amor divino para conosco.)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Sim, apesar de eu não gostar muito de ler, sei que os livros são os "remédios para os males da alma" como já diziam os egípcios há mais de quatro mil anos atrás. Sei também que existe uma escritora cristã que deixou muitos escritos e, mesmo tendo passado mais de cem anos, os assuntos permanecem mais atuais do que nunca.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Não é verdade?</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É sim, o nome desta escritora é Ellen White. Ela deixou muitas mensagens,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conselhos, escritos e testemunhos sobre vários assuntos tanto para os jovens como para a igreja em geral. Nos escritos de Ellen White há previsões de fatos que aconteceriam agora em nossos tempos, e que de fato estão ocorrendo, como as catástrofes nas grandes cidades.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 xml:space="preserve">(Entra o </w:t>
            </w:r>
            <w:r w:rsidRPr="00E46BB5">
              <w:rPr>
                <w:rFonts w:ascii="MSTT31c4cf" w:eastAsia="Arial Unicode MS" w:hAnsi="MSTT31c4cf" w:cs="Times New Roman"/>
                <w:b/>
                <w:bCs/>
                <w:color w:val="000000"/>
                <w:sz w:val="24"/>
                <w:szCs w:val="24"/>
                <w:lang w:eastAsia="pt-BR"/>
              </w:rPr>
              <w:t>jovem 3</w:t>
            </w:r>
            <w:r w:rsidRPr="00E46BB5">
              <w:rPr>
                <w:rFonts w:ascii="MSTT31c481" w:eastAsia="Arial Unicode MS" w:hAnsi="MSTT31c481" w:cs="Times New Roman"/>
                <w:color w:val="000000"/>
                <w:sz w:val="24"/>
                <w:szCs w:val="24"/>
                <w:lang w:eastAsia="pt-BR"/>
              </w:rPr>
              <w:t>).</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Como você está perfumado!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É mesmo!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3:</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É verdade. Estou perfumado. E por falar nisso, acabei de ir comprar alguns livros. De acordo com Tagore, os livros são “perfume para a alma”.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O jovem mostra então alguns livros do Curso de Leitura e aproveita a oportunidade para fazer um esboço sobre o assunto de um dos livros.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Vocês sabem que Salomão valorizou a sabedoria mais que prata e ouro? E onde</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encontrar sabedoria senão em bons livros? Por isso é necessário ler, tanto literatura cristã, quanto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livros científicos, notícias, enfim, examinar tudo e reter o que é bom, como aconselhou o apóstolo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Paulo.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Qual livro vocês me indicariam para ler? (O jovem 3 deve indicar mais um dos livros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do Curso de Leitura fazendo um pequeno resumo do mesmo.)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1:</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Ah. Vocês não podem se esquecer de que existe um livro que deve ser lido diariamente, pois nos transmite lições de vida, nos conforta e alegra quando estamos tristes, nos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permitindo acreditar que um dia teremos uma vida nova e feliz ao lado Jesus.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3:</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É verdade, não podemos esquecer de ler a Bíblia, fazendo o ano bíblico a fim de que</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possamos fortalecer nossa comunhão e amizade com Deus, conhecendo a Bíblia por completo.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(Neste momento o jovem 3 olha para todos e pergunta: - Você já leu sua Bíblia hoje?)</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b/>
                <w:bCs/>
                <w:color w:val="000000"/>
                <w:sz w:val="24"/>
                <w:szCs w:val="24"/>
                <w:lang w:eastAsia="pt-BR"/>
              </w:rPr>
              <w:t>Jovem 2:</w:t>
            </w:r>
            <w:r w:rsidRPr="00E46BB5">
              <w:rPr>
                <w:rFonts w:ascii="MSTT31c4cf" w:eastAsia="Arial Unicode MS" w:hAnsi="MSTT31c4cf" w:cs="Times New Roman"/>
                <w:color w:val="000000"/>
                <w:sz w:val="24"/>
                <w:szCs w:val="24"/>
                <w:lang w:eastAsia="pt-BR"/>
              </w:rPr>
              <w:t xml:space="preserve"> </w:t>
            </w:r>
            <w:r w:rsidRPr="00E46BB5">
              <w:rPr>
                <w:rFonts w:ascii="MSTT31c481" w:eastAsia="Arial Unicode MS" w:hAnsi="MSTT31c481" w:cs="Times New Roman"/>
                <w:color w:val="000000"/>
                <w:sz w:val="24"/>
                <w:szCs w:val="24"/>
                <w:lang w:eastAsia="pt-BR"/>
              </w:rPr>
              <w:t>Foi muito bom ter encontrado vocês, pois vou desenvolver o hábito da leitura e incentivar outras pessoas a lerem também.</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color w:val="000000"/>
                <w:sz w:val="24"/>
                <w:szCs w:val="24"/>
                <w:lang w:eastAsia="pt-BR"/>
              </w:rPr>
              <w:t>Fazer o concurso bíblico abaixo.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cf" w:eastAsia="Arial Unicode MS" w:hAnsi="MSTT31c4cf" w:cs="Times New Roman"/>
                <w:color w:val="000000"/>
                <w:sz w:val="24"/>
                <w:szCs w:val="24"/>
                <w:lang w:eastAsia="pt-BR"/>
              </w:rPr>
              <w:lastRenderedPageBreak/>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42" w:eastAsia="Arial Unicode MS" w:hAnsi="MSTT31c442" w:cs="Times New Roman"/>
                <w:b/>
                <w:bCs/>
                <w:color w:val="000000"/>
                <w:sz w:val="24"/>
                <w:szCs w:val="24"/>
                <w:lang w:eastAsia="pt-BR"/>
              </w:rPr>
              <w:t>Conclusão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Desenvolva em sua vida o hábito da leitura.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Leia a Bíblia, faça o ano bíblico e participe do Curso de Leitura dos jovens, pois ler é uma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atividade para todas as idades.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color w:val="000000"/>
                <w:sz w:val="24"/>
                <w:szCs w:val="24"/>
                <w:lang w:eastAsia="pt-BR"/>
              </w:rPr>
              <w:t> </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481" w:eastAsia="Arial Unicode MS" w:hAnsi="MSTT31c481" w:cs="Times New Roman"/>
                <w:b/>
                <w:bCs/>
                <w:color w:val="000000"/>
                <w:sz w:val="24"/>
                <w:szCs w:val="24"/>
                <w:lang w:eastAsia="pt-BR"/>
              </w:rPr>
              <w:t>CONCURSO BÍBLICO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1. Quem rogou a Deus que perdoasse os israelitas, ou do contrário o riscasse do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Seu livro? (Moisés - Êxodo 32: 31 e 32).</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2. Que rei cortou com canivete uma porção das Escrituras e a lançou no fogo?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(Joaquim - Jeremias 36:22 e 23).</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3. Em que livro da Bíblia é registrado o 1º teste de inteligência? (I Reis 10:1).</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4. Que livro salvou a vida de Mardoqueu? (O livro de Crônicas, ou de feitos memoráveis- Ester 2:21-23; 6:1-11).</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5. Onde foi entregue um livro a Jesus? (Na sinagoga de Nazaré – Lucas 4:16 e 17).</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6. Onde é mencionado o Livro das Guerras do Senhor? (Números 21:14).</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7. Por que João não relatou mais milagres feitos por Jesus? (No mundo inteiro não caberiam os livros que seriam escritos - João 21:25).</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8. Em que ocasião Satanás mencionou algumas passagens das Escrituras? (Quando tentou a Jesus no deserto - Mateus 4:5 e 6).</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9. Quantos Provérbios compôs Salomão? (Três mil - I Reis 4:32).</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10. Em que cidade alguns crentes queimaram uma boa quantidade de livros? (Éfeso - Atos 19:17-19).</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11. Qual é o livro da Bíblia cujos dois últimos versículos são semelhantes aos dois primeiros do primeiro capítulo do livro seguinte? (II Crônicas 36:22 e 23; Esdras 1:1 e 2).</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12. Qual é o único livro da Bíblia endereçado a uma mulher? (II São João).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13. Em que livro é mencionada a estrela isUrsala? (Jó 9:9; 38:32).</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3e9" w:eastAsia="Arial Unicode MS" w:hAnsi="MSTT31c3e9" w:cs="Times New Roman"/>
                <w:color w:val="000000"/>
                <w:sz w:val="24"/>
                <w:szCs w:val="24"/>
                <w:lang w:eastAsia="pt-BR"/>
              </w:rPr>
              <w:t>14. Quem escreveu com tinta em um livro as palavras de um profeta? (Baruque -  Jeremias 36:18 e 19).</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779" w:eastAsia="Arial Unicode MS" w:hAnsi="MSTT31c779" w:cs="Times New Roman"/>
                <w:color w:val="FFFFFF"/>
                <w:sz w:val="24"/>
                <w:szCs w:val="24"/>
                <w:lang w:eastAsia="pt-BR"/>
              </w:rPr>
              <w:t>IDADES!</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761" w:eastAsia="Arial Unicode MS" w:hAnsi="MSTT31c761" w:cs="Times New Roman"/>
                <w:b/>
                <w:bCs/>
                <w:color w:val="000000"/>
                <w:sz w:val="24"/>
                <w:szCs w:val="24"/>
                <w:lang w:eastAsia="pt-BR"/>
              </w:rPr>
              <w:t>Sugestão</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761" w:eastAsia="Arial Unicode MS" w:hAnsi="MSTT31c761" w:cs="Times New Roman"/>
                <w:color w:val="000000"/>
                <w:sz w:val="24"/>
                <w:szCs w:val="24"/>
                <w:lang w:eastAsia="pt-BR"/>
              </w:rPr>
              <w:t xml:space="preserve">de lembrancinha </w:t>
            </w:r>
            <w:r w:rsidRPr="00E46BB5">
              <w:rPr>
                <w:rFonts w:ascii="MSTT31c6ab" w:eastAsia="Arial Unicode MS" w:hAnsi="MSTT31c6ab" w:cs="Times New Roman"/>
                <w:color w:val="000000"/>
                <w:sz w:val="24"/>
                <w:szCs w:val="24"/>
                <w:lang w:eastAsia="pt-BR"/>
              </w:rPr>
              <w:t>Fazer cartõezinhos contendo uma passagem de algum livro do curso de leitura. O cartão poderá acompanhar uma bala ou alguma dobradura.</w:t>
            </w:r>
          </w:p>
          <w:p w:rsidR="00E46BB5" w:rsidRPr="00E46BB5" w:rsidRDefault="00E46BB5" w:rsidP="00E46BB5">
            <w:pPr>
              <w:spacing w:before="30" w:after="15" w:line="240" w:lineRule="auto"/>
              <w:rPr>
                <w:rFonts w:ascii="Times New Roman" w:eastAsia="Arial Unicode MS" w:hAnsi="Times New Roman" w:cs="Times New Roman"/>
                <w:sz w:val="24"/>
                <w:szCs w:val="24"/>
                <w:lang w:eastAsia="pt-BR"/>
              </w:rPr>
            </w:pPr>
            <w:r w:rsidRPr="00E46BB5">
              <w:rPr>
                <w:rFonts w:ascii="MSTT31c6ab" w:eastAsia="Arial Unicode MS" w:hAnsi="MSTT31c6ab" w:cs="Times New Roman"/>
                <w:color w:val="000000"/>
                <w:sz w:val="24"/>
                <w:szCs w:val="24"/>
                <w:lang w:eastAsia="pt-BR"/>
              </w:rPr>
              <w:t>Em vez do cartão, os participantes do J.A. também poderão receber um marca-página</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TT31c4b5">
    <w:altName w:val="Times New Roman"/>
    <w:panose1 w:val="00000000000000000000"/>
    <w:charset w:val="00"/>
    <w:family w:val="roman"/>
    <w:notTrueType/>
    <w:pitch w:val="default"/>
    <w:sig w:usb0="00000000" w:usb1="00000000" w:usb2="00000000" w:usb3="00000000" w:csb0="00000000" w:csb1="00000000"/>
  </w:font>
  <w:font w:name="MSTT31c725">
    <w:altName w:val="Times New Roman"/>
    <w:panose1 w:val="00000000000000000000"/>
    <w:charset w:val="00"/>
    <w:family w:val="roman"/>
    <w:notTrueType/>
    <w:pitch w:val="default"/>
    <w:sig w:usb0="00000000" w:usb1="00000000" w:usb2="00000000" w:usb3="00000000" w:csb0="00000000" w:csb1="00000000"/>
  </w:font>
  <w:font w:name="MSTT31c4cf">
    <w:altName w:val="Times New Roman"/>
    <w:panose1 w:val="00000000000000000000"/>
    <w:charset w:val="00"/>
    <w:family w:val="roman"/>
    <w:notTrueType/>
    <w:pitch w:val="default"/>
    <w:sig w:usb0="00000000" w:usb1="00000000" w:usb2="00000000" w:usb3="00000000" w:csb0="00000000" w:csb1="00000000"/>
  </w:font>
  <w:font w:name="MSTT31c442">
    <w:altName w:val="Times New Roman"/>
    <w:panose1 w:val="00000000000000000000"/>
    <w:charset w:val="00"/>
    <w:family w:val="roman"/>
    <w:notTrueType/>
    <w:pitch w:val="default"/>
    <w:sig w:usb0="00000000" w:usb1="00000000" w:usb2="00000000" w:usb3="00000000" w:csb0="00000000" w:csb1="00000000"/>
  </w:font>
  <w:font w:name="MSTT31c481">
    <w:altName w:val="Times New Roman"/>
    <w:panose1 w:val="00000000000000000000"/>
    <w:charset w:val="00"/>
    <w:family w:val="roman"/>
    <w:notTrueType/>
    <w:pitch w:val="default"/>
    <w:sig w:usb0="00000000" w:usb1="00000000" w:usb2="00000000" w:usb3="00000000" w:csb0="00000000" w:csb1="00000000"/>
  </w:font>
  <w:font w:name="MSTT31c73d">
    <w:altName w:val="Times New Roman"/>
    <w:panose1 w:val="00000000000000000000"/>
    <w:charset w:val="00"/>
    <w:family w:val="roman"/>
    <w:notTrueType/>
    <w:pitch w:val="default"/>
    <w:sig w:usb0="00000000" w:usb1="00000000" w:usb2="00000000" w:usb3="00000000" w:csb0="00000000" w:csb1="00000000"/>
  </w:font>
  <w:font w:name="MSTT31c3e9">
    <w:altName w:val="Times New Roman"/>
    <w:panose1 w:val="00000000000000000000"/>
    <w:charset w:val="00"/>
    <w:family w:val="roman"/>
    <w:notTrueType/>
    <w:pitch w:val="default"/>
    <w:sig w:usb0="00000000" w:usb1="00000000" w:usb2="00000000" w:usb3="00000000" w:csb0="00000000" w:csb1="00000000"/>
  </w:font>
  <w:font w:name="MSTT31c779">
    <w:altName w:val="Times New Roman"/>
    <w:panose1 w:val="00000000000000000000"/>
    <w:charset w:val="00"/>
    <w:family w:val="roman"/>
    <w:notTrueType/>
    <w:pitch w:val="default"/>
    <w:sig w:usb0="00000000" w:usb1="00000000" w:usb2="00000000" w:usb3="00000000" w:csb0="00000000" w:csb1="00000000"/>
  </w:font>
  <w:font w:name="MSTT31c761">
    <w:altName w:val="Times New Roman"/>
    <w:panose1 w:val="00000000000000000000"/>
    <w:charset w:val="00"/>
    <w:family w:val="roman"/>
    <w:notTrueType/>
    <w:pitch w:val="default"/>
    <w:sig w:usb0="00000000" w:usb1="00000000" w:usb2="00000000" w:usb3="00000000" w:csb0="00000000" w:csb1="00000000"/>
  </w:font>
  <w:font w:name="MSTT31c6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E46BB5"/>
    <w:rsid w:val="006B284B"/>
    <w:rsid w:val="00B4117D"/>
    <w:rsid w:val="00B779B2"/>
    <w:rsid w:val="00E46B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46BB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6B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6B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08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5109</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2012-10-05T18:54:00Z</dcterms:created>
  <dcterms:modified xsi:type="dcterms:W3CDTF">2012-10-05T18:54:00Z</dcterms:modified>
</cp:coreProperties>
</file>