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A4243C" w:rsidRPr="00A4243C" w:rsidTr="00A4243C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243C" w:rsidRPr="00A4243C" w:rsidRDefault="00A4243C" w:rsidP="00A4243C">
            <w:pPr>
              <w:spacing w:before="14" w:after="27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73.189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73.189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43C" w:rsidRPr="00A4243C" w:rsidTr="00A4243C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4243C" w:rsidRPr="00A4243C" w:rsidRDefault="00A4243C" w:rsidP="00A4243C">
            <w:pPr>
              <w:spacing w:before="14" w:after="27" w:line="240" w:lineRule="auto"/>
              <w:ind w:left="41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424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Revista Ação Jovem -  </w:t>
            </w:r>
            <w:r w:rsidRPr="00A4243C">
              <w:rPr>
                <w:rFonts w:ascii="MSTT31c51d" w:eastAsia="Times New Roman" w:hAnsi="MSTT31c51d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Editorial </w:t>
            </w:r>
            <w:r w:rsidRPr="00A4243C">
              <w:rPr>
                <w:rFonts w:ascii="MSTT31c481" w:eastAsia="Times New Roman" w:hAnsi="MSTT31c481" w:cs="Arial"/>
                <w:b/>
                <w:bCs/>
                <w:color w:val="000000"/>
                <w:sz w:val="20"/>
                <w:szCs w:val="20"/>
                <w:lang w:eastAsia="pt-BR"/>
              </w:rPr>
              <w:t>- TEMPO DE AMADUREÇER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Quem diria, já estamos no segundo trimestre do ano! O tempo passa cada dia mais rápido, e precisamos administrá-lo e aproveitá-lo muito bem.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No segundo trimestre a liderança JA começa a amadurecer. Passaram as dificuldades do início e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como resultado o foco fica mais definido e o planejamento mais bem estruturado para o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trabalho do departamento.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Espero que esse amadurecimento esteja acontecendo com você e sua equipe. Só assim vamos alcançar o grande sonho do Ministério Jovem, que é formar líderes que desenvolvam um trabalho consistente, duradouro e que dê resultados.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 xml:space="preserve">Trabalho consistente não é </w:t>
            </w:r>
            <w:r w:rsidRPr="00A4243C">
              <w:rPr>
                <w:rFonts w:ascii="MSTT31c49b" w:eastAsia="Times New Roman" w:hAnsi="MSTT31c49b" w:cs="Times New Roman"/>
                <w:color w:val="000000"/>
                <w:sz w:val="24"/>
                <w:szCs w:val="24"/>
                <w:lang w:eastAsia="pt-BR"/>
              </w:rPr>
              <w:t>sho</w:t>
            </w: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w, é envolvimento. Trabalho consistente não é entretenimento, é mensagem e salvação.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Trabalho duradouro é tão bem preparado que não se apaga da mente dos jovens com o passar dos anos. Trabalho duradouro é aquele que o líder faz com equilíbrio e por isso mesmo aceita continuar fazendo por vários anos.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Trabalho de resultados mexe com as convicções e provoca mudanças reais na vida dos jovens. Trabalho de resultados forma novos jovens líderes e novos líderes de jovens. Trabalho de resultados vai além das promoções, marketing ou discursos. Trabalho de resultados conquista jovens amigos para Jesus.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Esta edição vai ajudar você a fortalecer o amadurecimento da equipe, para desenvolver um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trabalho de qualidade, especialmente voltado para "salvar do pecado e guiar no serviço".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Acompanhe com atenção os materiais disponíveis para fortalecer o ano do evangelismo jovem. Avalie seu planejamento dentro dos sete módulos de ação do Ministério Jovem. Não deixe de lado os desafios do trimestre. Preste atenção às palavras inspiradas, e aproveite muito bem cada uma das sugestões de programas.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 xml:space="preserve">Continue mantendo o foco no evangelismo jovem, especialmente neste trimestre, quando vamos ter a Semana Santa e o início dos grupos de estudo da Bíblia para Jovens </w:t>
            </w: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lastRenderedPageBreak/>
              <w:t>(Classes Bíblicas). Além disso, mantenha o foco missionário em tudo o que você realizar. Qualquer atividade deve ser uma porta aberta para conquistar amigos para Jesus.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 xml:space="preserve">Preciso registrar, também, uma palavra de gratidão à </w:t>
            </w:r>
            <w:r w:rsidRPr="00A4243C">
              <w:rPr>
                <w:rFonts w:ascii="MSTT31c45a" w:eastAsia="Times New Roman" w:hAnsi="MSTT31c45a" w:cs="Times New Roman"/>
                <w:color w:val="000000"/>
                <w:sz w:val="24"/>
                <w:szCs w:val="24"/>
                <w:lang w:eastAsia="pt-BR"/>
              </w:rPr>
              <w:t xml:space="preserve">União Sul Brasileira </w:t>
            </w: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que preparou uma grande parte dos materiais e programas deste trimestre. A Ação Jovem vai ficando cada dia mais interativa.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Vamos continuar trabalhando juntos para salvar nossos jovens.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9b" w:eastAsia="Times New Roman" w:hAnsi="MSTT31c49b" w:cs="Times New Roman"/>
                <w:color w:val="000000"/>
                <w:sz w:val="24"/>
                <w:szCs w:val="24"/>
                <w:lang w:eastAsia="pt-BR"/>
              </w:rPr>
              <w:t>Maranata!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>Erton Köhler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>Ministério Jovem - Divisão Sul-Americana</w:t>
            </w:r>
          </w:p>
          <w:p w:rsidR="00A4243C" w:rsidRPr="00A4243C" w:rsidRDefault="00A4243C" w:rsidP="00A4243C">
            <w:pPr>
              <w:spacing w:before="14" w:after="2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243C">
              <w:rPr>
                <w:rFonts w:ascii="MSTT31c677" w:eastAsia="Times New Roman" w:hAnsi="MSTT31c677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TT31c51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8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9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5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c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67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A4243C"/>
    <w:rsid w:val="006B284B"/>
    <w:rsid w:val="008275D8"/>
    <w:rsid w:val="00A4243C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2012-10-05T18:52:00Z</dcterms:created>
  <dcterms:modified xsi:type="dcterms:W3CDTF">2012-10-05T18:52:00Z</dcterms:modified>
</cp:coreProperties>
</file>